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DC884" w14:textId="77777777" w:rsidR="00071EA0" w:rsidRDefault="00F61B96">
      <w:pPr>
        <w:pStyle w:val="Heading1"/>
      </w:pPr>
      <w:r>
        <w:rPr>
          <w:noProof/>
        </w:rPr>
        <w:drawing>
          <wp:inline distT="0" distB="0" distL="0" distR="0" wp14:anchorId="42C58F3F" wp14:editId="30152D2B">
            <wp:extent cx="3259387" cy="689039"/>
            <wp:effectExtent l="0" t="0" r="0" b="0"/>
            <wp:docPr id="2"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6"/>
                    <a:srcRect/>
                    <a:stretch>
                      <a:fillRect/>
                    </a:stretch>
                  </pic:blipFill>
                  <pic:spPr>
                    <a:xfrm>
                      <a:off x="0" y="0"/>
                      <a:ext cx="3259387" cy="689039"/>
                    </a:xfrm>
                    <a:prstGeom prst="rect">
                      <a:avLst/>
                    </a:prstGeom>
                    <a:ln/>
                  </pic:spPr>
                </pic:pic>
              </a:graphicData>
            </a:graphic>
          </wp:inline>
        </w:drawing>
      </w:r>
    </w:p>
    <w:p w14:paraId="59C2490B" w14:textId="77777777" w:rsidR="00071EA0" w:rsidRDefault="00F61B96">
      <w:pPr>
        <w:pStyle w:val="Heading1"/>
        <w:spacing w:before="120"/>
      </w:pPr>
      <w:r>
        <w:t xml:space="preserve">LIP Researcher Evaluation </w:t>
      </w:r>
    </w:p>
    <w:p w14:paraId="0D7903B7" w14:textId="77777777" w:rsidR="00071EA0" w:rsidRDefault="00F61B96">
      <w:pPr>
        <w:pStyle w:val="Heading1"/>
        <w:spacing w:before="120"/>
      </w:pPr>
      <w:r>
        <w:t>Assessment Report</w:t>
      </w:r>
    </w:p>
    <w:p w14:paraId="7690395A" w14:textId="77777777" w:rsidR="00071EA0" w:rsidRDefault="00F61B96">
      <w:pPr>
        <w:pStyle w:val="Heading1"/>
        <w:spacing w:before="120"/>
      </w:pPr>
      <w:r>
        <w:t>[name] [year-year]</w:t>
      </w:r>
    </w:p>
    <w:p w14:paraId="15F5228A" w14:textId="77777777" w:rsidR="00071EA0" w:rsidRDefault="00071EA0"/>
    <w:p w14:paraId="783AD0E3" w14:textId="77777777" w:rsidR="00071EA0" w:rsidRDefault="00071EA0"/>
    <w:p w14:paraId="036C7C9F" w14:textId="77777777" w:rsidR="00071EA0" w:rsidRDefault="00F61B96">
      <w:r>
        <w:t>Draft 2: July 2021</w:t>
      </w:r>
    </w:p>
    <w:p w14:paraId="73F57F74" w14:textId="77777777" w:rsidR="00071EA0" w:rsidRDefault="00F61B96">
      <w:pPr>
        <w:pStyle w:val="Heading2"/>
        <w:numPr>
          <w:ilvl w:val="0"/>
          <w:numId w:val="1"/>
        </w:numPr>
      </w:pPr>
      <w:r>
        <w:t>General information</w:t>
      </w:r>
    </w:p>
    <w:p w14:paraId="2C277EFA" w14:textId="77777777" w:rsidR="00071EA0" w:rsidRDefault="00071EA0"/>
    <w:p w14:paraId="023EFDCA" w14:textId="77777777" w:rsidR="00071EA0" w:rsidRDefault="00F61B96">
      <w:pPr>
        <w:numPr>
          <w:ilvl w:val="0"/>
          <w:numId w:val="2"/>
        </w:numPr>
        <w:pBdr>
          <w:top w:val="nil"/>
          <w:left w:val="nil"/>
          <w:bottom w:val="nil"/>
          <w:right w:val="nil"/>
          <w:between w:val="nil"/>
        </w:pBdr>
        <w:jc w:val="both"/>
      </w:pPr>
      <w:r>
        <w:rPr>
          <w:rFonts w:ascii="Cambria" w:eastAsia="Cambria" w:hAnsi="Cambria" w:cs="Cambria"/>
          <w:i/>
          <w:color w:val="000000"/>
        </w:rPr>
        <w:t>Researcher’s name:</w:t>
      </w:r>
      <w:r>
        <w:rPr>
          <w:rFonts w:ascii="Cambria" w:eastAsia="Cambria" w:hAnsi="Cambria" w:cs="Cambria"/>
          <w:color w:val="000000"/>
        </w:rPr>
        <w:t xml:space="preserve"> </w:t>
      </w:r>
    </w:p>
    <w:p w14:paraId="459ACE01" w14:textId="77777777" w:rsidR="00071EA0" w:rsidRDefault="00F61B96">
      <w:pPr>
        <w:numPr>
          <w:ilvl w:val="0"/>
          <w:numId w:val="2"/>
        </w:numPr>
        <w:pBdr>
          <w:top w:val="nil"/>
          <w:left w:val="nil"/>
          <w:bottom w:val="nil"/>
          <w:right w:val="nil"/>
          <w:between w:val="nil"/>
        </w:pBdr>
        <w:jc w:val="both"/>
        <w:rPr>
          <w:rFonts w:ascii="Cambria" w:eastAsia="Cambria" w:hAnsi="Cambria" w:cs="Cambria"/>
          <w:i/>
          <w:color w:val="000000"/>
        </w:rPr>
      </w:pPr>
      <w:r>
        <w:rPr>
          <w:rFonts w:ascii="Cambria" w:eastAsia="Cambria" w:hAnsi="Cambria" w:cs="Cambria"/>
          <w:i/>
          <w:color w:val="000000"/>
        </w:rPr>
        <w:t xml:space="preserve">Period covered by this evaluation: </w:t>
      </w:r>
    </w:p>
    <w:p w14:paraId="5EDDC8DE" w14:textId="77777777" w:rsidR="00071EA0" w:rsidRDefault="00F61B96">
      <w:pPr>
        <w:numPr>
          <w:ilvl w:val="0"/>
          <w:numId w:val="2"/>
        </w:numPr>
        <w:pBdr>
          <w:top w:val="nil"/>
          <w:left w:val="nil"/>
          <w:bottom w:val="nil"/>
          <w:right w:val="nil"/>
          <w:between w:val="nil"/>
        </w:pBdr>
        <w:jc w:val="both"/>
        <w:rPr>
          <w:rFonts w:ascii="Cambria" w:eastAsia="Cambria" w:hAnsi="Cambria" w:cs="Cambria"/>
          <w:i/>
          <w:color w:val="000000"/>
        </w:rPr>
      </w:pPr>
      <w:r>
        <w:rPr>
          <w:rFonts w:ascii="Cambria" w:eastAsia="Cambria" w:hAnsi="Cambria" w:cs="Cambria"/>
          <w:i/>
          <w:color w:val="000000"/>
        </w:rPr>
        <w:t>Type, professional category and end date of current work contract:</w:t>
      </w:r>
    </w:p>
    <w:p w14:paraId="7D6FC895" w14:textId="77777777" w:rsidR="00071EA0" w:rsidRDefault="00F61B96">
      <w:pPr>
        <w:numPr>
          <w:ilvl w:val="0"/>
          <w:numId w:val="2"/>
        </w:numPr>
        <w:pBdr>
          <w:top w:val="nil"/>
          <w:left w:val="nil"/>
          <w:bottom w:val="nil"/>
          <w:right w:val="nil"/>
          <w:between w:val="nil"/>
        </w:pBdr>
        <w:jc w:val="both"/>
        <w:rPr>
          <w:rFonts w:ascii="Cambria" w:eastAsia="Cambria" w:hAnsi="Cambria" w:cs="Cambria"/>
          <w:i/>
          <w:color w:val="000000"/>
        </w:rPr>
      </w:pPr>
      <w:r>
        <w:rPr>
          <w:rFonts w:ascii="Cambria" w:eastAsia="Cambria" w:hAnsi="Cambria" w:cs="Cambria"/>
          <w:i/>
          <w:color w:val="000000"/>
        </w:rPr>
        <w:t xml:space="preserve">Name of evaluation panel members: </w:t>
      </w:r>
    </w:p>
    <w:p w14:paraId="446EF776" w14:textId="77777777" w:rsidR="00071EA0" w:rsidRDefault="00F61B96">
      <w:pPr>
        <w:numPr>
          <w:ilvl w:val="0"/>
          <w:numId w:val="2"/>
        </w:numPr>
        <w:pBdr>
          <w:top w:val="nil"/>
          <w:left w:val="nil"/>
          <w:bottom w:val="nil"/>
          <w:right w:val="nil"/>
          <w:between w:val="nil"/>
        </w:pBdr>
        <w:jc w:val="both"/>
        <w:rPr>
          <w:rFonts w:ascii="Cambria" w:eastAsia="Cambria" w:hAnsi="Cambria" w:cs="Cambria"/>
          <w:i/>
          <w:color w:val="000000"/>
        </w:rPr>
      </w:pPr>
      <w:r>
        <w:rPr>
          <w:rFonts w:ascii="Cambria" w:eastAsia="Cambria" w:hAnsi="Cambria" w:cs="Cambria"/>
          <w:i/>
          <w:color w:val="000000"/>
        </w:rPr>
        <w:t xml:space="preserve">Date of interview: </w:t>
      </w:r>
    </w:p>
    <w:p w14:paraId="7018431B" w14:textId="77777777" w:rsidR="00071EA0" w:rsidRDefault="00F61B96">
      <w:pPr>
        <w:pStyle w:val="Heading2"/>
        <w:numPr>
          <w:ilvl w:val="0"/>
          <w:numId w:val="1"/>
        </w:numPr>
      </w:pPr>
      <w:r>
        <w:t>Review Report</w:t>
      </w:r>
    </w:p>
    <w:p w14:paraId="6DD34975" w14:textId="77777777" w:rsidR="00071EA0" w:rsidRDefault="00071EA0"/>
    <w:p w14:paraId="5DB60803" w14:textId="77777777" w:rsidR="00071EA0" w:rsidRDefault="00F61B96">
      <w:r>
        <w:t>According to the LIP Scientific Council Regulation, after analysing the activity summary, the panel sought in the inter</w:t>
      </w:r>
      <w:r>
        <w:t>view to clarify aspects of the work carried out in the last years and, taking into account LIP’s scientific strategy and the researcher’s scientific independence, help to establish the work plan to be developed in the near future. Both these aspects are re</w:t>
      </w:r>
      <w:r>
        <w:t>viewed according to the four main criteria established in the guidelines and the Activity Summary template:</w:t>
      </w:r>
    </w:p>
    <w:p w14:paraId="2B5E3455" w14:textId="77777777" w:rsidR="00071EA0" w:rsidRDefault="00F61B96">
      <w:pPr>
        <w:numPr>
          <w:ilvl w:val="0"/>
          <w:numId w:val="3"/>
        </w:numPr>
        <w:pBdr>
          <w:top w:val="nil"/>
          <w:left w:val="nil"/>
          <w:bottom w:val="nil"/>
          <w:right w:val="nil"/>
          <w:between w:val="nil"/>
        </w:pBdr>
      </w:pPr>
      <w:r>
        <w:rPr>
          <w:rFonts w:ascii="Cambria" w:eastAsia="Cambria" w:hAnsi="Cambria" w:cs="Cambria"/>
          <w:color w:val="000000"/>
        </w:rPr>
        <w:t>A - Scientific and/or technological activity</w:t>
      </w:r>
    </w:p>
    <w:p w14:paraId="580A612B" w14:textId="77777777" w:rsidR="00071EA0" w:rsidRDefault="00F61B96">
      <w:pPr>
        <w:numPr>
          <w:ilvl w:val="0"/>
          <w:numId w:val="3"/>
        </w:numPr>
        <w:pBdr>
          <w:top w:val="nil"/>
          <w:left w:val="nil"/>
          <w:bottom w:val="nil"/>
          <w:right w:val="nil"/>
          <w:between w:val="nil"/>
        </w:pBdr>
      </w:pPr>
      <w:r>
        <w:rPr>
          <w:rFonts w:ascii="Cambria" w:eastAsia="Cambria" w:hAnsi="Cambria" w:cs="Cambria"/>
          <w:color w:val="000000"/>
        </w:rPr>
        <w:t>B - Participation or coordination of teams and projects</w:t>
      </w:r>
    </w:p>
    <w:p w14:paraId="213E829E" w14:textId="77777777" w:rsidR="00071EA0" w:rsidRDefault="00F61B96">
      <w:pPr>
        <w:numPr>
          <w:ilvl w:val="0"/>
          <w:numId w:val="3"/>
        </w:numPr>
        <w:pBdr>
          <w:top w:val="nil"/>
          <w:left w:val="nil"/>
          <w:bottom w:val="nil"/>
          <w:right w:val="nil"/>
          <w:between w:val="nil"/>
        </w:pBdr>
      </w:pPr>
      <w:r>
        <w:rPr>
          <w:rFonts w:ascii="Cambria" w:eastAsia="Cambria" w:hAnsi="Cambria" w:cs="Cambria"/>
          <w:color w:val="000000"/>
        </w:rPr>
        <w:t>C - Academic activity, including student supervision</w:t>
      </w:r>
    </w:p>
    <w:p w14:paraId="7625B2A0" w14:textId="77777777" w:rsidR="00071EA0" w:rsidRDefault="00F61B96">
      <w:pPr>
        <w:numPr>
          <w:ilvl w:val="0"/>
          <w:numId w:val="3"/>
        </w:numPr>
        <w:pBdr>
          <w:top w:val="nil"/>
          <w:left w:val="nil"/>
          <w:bottom w:val="nil"/>
          <w:right w:val="nil"/>
          <w:between w:val="nil"/>
        </w:pBdr>
      </w:pPr>
      <w:r>
        <w:rPr>
          <w:rFonts w:ascii="Cambria" w:eastAsia="Cambria" w:hAnsi="Cambria" w:cs="Cambria"/>
          <w:color w:val="000000"/>
        </w:rPr>
        <w:t>D - Internal life of LIP/Science and society</w:t>
      </w:r>
    </w:p>
    <w:p w14:paraId="1F428C0E" w14:textId="77777777" w:rsidR="00071EA0" w:rsidRDefault="00071EA0"/>
    <w:p w14:paraId="5703A62A" w14:textId="77777777" w:rsidR="00071EA0" w:rsidRDefault="00F61B96">
      <w:r>
        <w:t>In each of those criteria, the panel should provide a classification:</w:t>
      </w:r>
    </w:p>
    <w:p w14:paraId="420A721F" w14:textId="69A4BA60" w:rsidR="00071EA0" w:rsidRDefault="004364A4" w:rsidP="004364A4">
      <w:pPr>
        <w:ind w:left="360"/>
      </w:pPr>
      <w:r>
        <w:rPr>
          <w:lang w:val="en-US"/>
        </w:rPr>
        <w:t xml:space="preserve">      </w:t>
      </w:r>
      <w:r w:rsidR="00F61B96">
        <w:t>No Activity / Not Applicable</w:t>
      </w:r>
    </w:p>
    <w:p w14:paraId="25C8F970" w14:textId="77777777" w:rsidR="00071EA0" w:rsidRDefault="00071EA0">
      <w:pPr>
        <w:ind w:left="720"/>
      </w:pPr>
    </w:p>
    <w:p w14:paraId="2A15FFED" w14:textId="77777777" w:rsidR="00071EA0" w:rsidRDefault="00F61B96" w:rsidP="004364A4">
      <w:pPr>
        <w:numPr>
          <w:ilvl w:val="0"/>
          <w:numId w:val="6"/>
        </w:numPr>
      </w:pPr>
      <w:r>
        <w:t>I</w:t>
      </w:r>
      <w:r>
        <w:t xml:space="preserve">nsufficient </w:t>
      </w:r>
    </w:p>
    <w:p w14:paraId="2907F074" w14:textId="77777777" w:rsidR="00071EA0" w:rsidRDefault="00F61B96" w:rsidP="004364A4">
      <w:pPr>
        <w:numPr>
          <w:ilvl w:val="0"/>
          <w:numId w:val="6"/>
        </w:numPr>
      </w:pPr>
      <w:r>
        <w:t>Needs improvement</w:t>
      </w:r>
    </w:p>
    <w:p w14:paraId="30A06550" w14:textId="77777777" w:rsidR="00071EA0" w:rsidRDefault="00F61B96" w:rsidP="004364A4">
      <w:pPr>
        <w:numPr>
          <w:ilvl w:val="0"/>
          <w:numId w:val="6"/>
        </w:numPr>
      </w:pPr>
      <w:r>
        <w:t xml:space="preserve">Good </w:t>
      </w:r>
    </w:p>
    <w:p w14:paraId="145B795E" w14:textId="77777777" w:rsidR="00071EA0" w:rsidRDefault="00F61B96" w:rsidP="004364A4">
      <w:pPr>
        <w:numPr>
          <w:ilvl w:val="0"/>
          <w:numId w:val="6"/>
        </w:numPr>
      </w:pPr>
      <w:r>
        <w:t xml:space="preserve">Very Good </w:t>
      </w:r>
    </w:p>
    <w:p w14:paraId="144BD3AF" w14:textId="77777777" w:rsidR="00071EA0" w:rsidRDefault="00F61B96" w:rsidP="004364A4">
      <w:pPr>
        <w:numPr>
          <w:ilvl w:val="0"/>
          <w:numId w:val="6"/>
        </w:numPr>
      </w:pPr>
      <w:r>
        <w:t xml:space="preserve">Excellent </w:t>
      </w:r>
    </w:p>
    <w:p w14:paraId="3C048D75" w14:textId="77777777" w:rsidR="00071EA0" w:rsidRDefault="00071EA0"/>
    <w:p w14:paraId="15B393C7" w14:textId="77777777" w:rsidR="00071EA0" w:rsidRDefault="00071EA0"/>
    <w:p w14:paraId="2538FDB4" w14:textId="77777777" w:rsidR="00071EA0" w:rsidRDefault="00F61B96">
      <w:pPr>
        <w:pStyle w:val="Heading2"/>
        <w:jc w:val="both"/>
      </w:pPr>
      <w:r>
        <w:lastRenderedPageBreak/>
        <w:t>A</w:t>
      </w:r>
      <w:r>
        <w:rPr>
          <w:b w:val="0"/>
        </w:rPr>
        <w:t xml:space="preserve"> - </w:t>
      </w:r>
      <w:r>
        <w:t>Scientific and/or technological activity</w:t>
      </w:r>
    </w:p>
    <w:p w14:paraId="1669B603" w14:textId="77777777" w:rsidR="00071EA0" w:rsidRDefault="00071EA0"/>
    <w:p w14:paraId="70785FD6" w14:textId="77777777" w:rsidR="00071EA0" w:rsidRDefault="00F61B96">
      <w:pPr>
        <w:rPr>
          <w:i/>
        </w:rPr>
      </w:pPr>
      <w:r>
        <w:rPr>
          <w:i/>
        </w:rPr>
        <w:t>Review of the past years:</w:t>
      </w:r>
    </w:p>
    <w:p w14:paraId="55019146" w14:textId="77777777" w:rsidR="00071EA0" w:rsidRDefault="00F61B96">
      <w:r>
        <w:t>[your text here]</w:t>
      </w:r>
    </w:p>
    <w:p w14:paraId="382F0013" w14:textId="77777777" w:rsidR="00071EA0" w:rsidRDefault="00071EA0"/>
    <w:p w14:paraId="7E22A3FA" w14:textId="77777777" w:rsidR="00071EA0" w:rsidRDefault="00F61B96">
      <w:pPr>
        <w:rPr>
          <w:i/>
        </w:rPr>
      </w:pPr>
      <w:r>
        <w:rPr>
          <w:i/>
        </w:rPr>
        <w:t xml:space="preserve">Review of the presented plan: </w:t>
      </w:r>
    </w:p>
    <w:p w14:paraId="11F9AE2D" w14:textId="77777777" w:rsidR="00071EA0" w:rsidRDefault="00F61B96">
      <w:r>
        <w:t>[your text here]</w:t>
      </w:r>
    </w:p>
    <w:p w14:paraId="329BADAB" w14:textId="77777777" w:rsidR="00071EA0" w:rsidRDefault="00071EA0"/>
    <w:p w14:paraId="1962513D" w14:textId="77777777" w:rsidR="00071EA0" w:rsidRDefault="00F61B96">
      <w:r>
        <w:rPr>
          <w:i/>
        </w:rPr>
        <w:t xml:space="preserve">Classification: </w:t>
      </w:r>
      <w:r>
        <w:t>[your text here]</w:t>
      </w:r>
    </w:p>
    <w:p w14:paraId="6BD35C03" w14:textId="77777777" w:rsidR="00071EA0" w:rsidRDefault="00071EA0"/>
    <w:p w14:paraId="267DCA8A" w14:textId="77777777" w:rsidR="00071EA0" w:rsidRDefault="00F61B96">
      <w:pPr>
        <w:pStyle w:val="Heading2"/>
        <w:jc w:val="both"/>
      </w:pPr>
      <w:r>
        <w:t>B</w:t>
      </w:r>
      <w:r>
        <w:rPr>
          <w:b w:val="0"/>
        </w:rPr>
        <w:t xml:space="preserve"> - </w:t>
      </w:r>
      <w:r>
        <w:t>Participation or coordination of teams and projects</w:t>
      </w:r>
    </w:p>
    <w:p w14:paraId="42CFD5E4" w14:textId="77777777" w:rsidR="00071EA0" w:rsidRDefault="00071EA0"/>
    <w:p w14:paraId="3A4D69CA" w14:textId="77777777" w:rsidR="00071EA0" w:rsidRDefault="00F61B96">
      <w:pPr>
        <w:rPr>
          <w:i/>
        </w:rPr>
      </w:pPr>
      <w:r>
        <w:rPr>
          <w:i/>
        </w:rPr>
        <w:t>Review of the past years:</w:t>
      </w:r>
    </w:p>
    <w:p w14:paraId="46E03BAE" w14:textId="77777777" w:rsidR="00071EA0" w:rsidRDefault="00F61B96">
      <w:r>
        <w:t>[your text here]</w:t>
      </w:r>
    </w:p>
    <w:p w14:paraId="235E5F20" w14:textId="77777777" w:rsidR="00071EA0" w:rsidRDefault="00071EA0"/>
    <w:p w14:paraId="76740B17" w14:textId="77777777" w:rsidR="00071EA0" w:rsidRDefault="00F61B96">
      <w:pPr>
        <w:rPr>
          <w:i/>
        </w:rPr>
      </w:pPr>
      <w:r>
        <w:rPr>
          <w:i/>
        </w:rPr>
        <w:t xml:space="preserve">Review of the presented plan: </w:t>
      </w:r>
    </w:p>
    <w:p w14:paraId="5CDA6199" w14:textId="77777777" w:rsidR="00071EA0" w:rsidRDefault="00F61B96">
      <w:r>
        <w:t>[your text here]</w:t>
      </w:r>
    </w:p>
    <w:p w14:paraId="40DF0851" w14:textId="77777777" w:rsidR="00071EA0" w:rsidRDefault="00071EA0"/>
    <w:p w14:paraId="474EEE2E" w14:textId="77777777" w:rsidR="00071EA0" w:rsidRDefault="00F61B96">
      <w:r>
        <w:rPr>
          <w:i/>
        </w:rPr>
        <w:t xml:space="preserve">Classification: </w:t>
      </w:r>
      <w:r>
        <w:t>[your text here]</w:t>
      </w:r>
    </w:p>
    <w:p w14:paraId="3A1443FC" w14:textId="77777777" w:rsidR="00071EA0" w:rsidRDefault="00071EA0"/>
    <w:p w14:paraId="3680FC41" w14:textId="77777777" w:rsidR="00071EA0" w:rsidRDefault="00F61B96">
      <w:pPr>
        <w:pStyle w:val="Heading2"/>
        <w:jc w:val="both"/>
      </w:pPr>
      <w:r>
        <w:t>C</w:t>
      </w:r>
      <w:r>
        <w:rPr>
          <w:b w:val="0"/>
        </w:rPr>
        <w:t xml:space="preserve"> – </w:t>
      </w:r>
      <w:r>
        <w:t>Advanced training and academic activity</w:t>
      </w:r>
    </w:p>
    <w:p w14:paraId="0D5A1E10" w14:textId="77777777" w:rsidR="00071EA0" w:rsidRDefault="00071EA0"/>
    <w:p w14:paraId="553FF41F" w14:textId="77777777" w:rsidR="00071EA0" w:rsidRDefault="00F61B96">
      <w:pPr>
        <w:rPr>
          <w:i/>
        </w:rPr>
      </w:pPr>
      <w:r>
        <w:rPr>
          <w:i/>
        </w:rPr>
        <w:t>Review of the past years:</w:t>
      </w:r>
    </w:p>
    <w:p w14:paraId="11853ED4" w14:textId="77777777" w:rsidR="00071EA0" w:rsidRDefault="00F61B96">
      <w:r>
        <w:t>[your</w:t>
      </w:r>
      <w:r>
        <w:t xml:space="preserve"> text here]</w:t>
      </w:r>
    </w:p>
    <w:p w14:paraId="3FC7FE44" w14:textId="77777777" w:rsidR="00071EA0" w:rsidRDefault="00071EA0"/>
    <w:p w14:paraId="767259D5" w14:textId="77777777" w:rsidR="00071EA0" w:rsidRDefault="00F61B96">
      <w:pPr>
        <w:rPr>
          <w:i/>
        </w:rPr>
      </w:pPr>
      <w:r>
        <w:rPr>
          <w:i/>
        </w:rPr>
        <w:t xml:space="preserve">Review of the presented plan: </w:t>
      </w:r>
    </w:p>
    <w:p w14:paraId="1BED2622" w14:textId="77777777" w:rsidR="00071EA0" w:rsidRDefault="00F61B96">
      <w:r>
        <w:t>[your text here]</w:t>
      </w:r>
    </w:p>
    <w:p w14:paraId="73DCB39A" w14:textId="77777777" w:rsidR="00071EA0" w:rsidRDefault="00071EA0"/>
    <w:p w14:paraId="74E2FF32" w14:textId="77777777" w:rsidR="00071EA0" w:rsidRDefault="00F61B96">
      <w:r>
        <w:rPr>
          <w:i/>
        </w:rPr>
        <w:t xml:space="preserve">Classification: </w:t>
      </w:r>
      <w:r>
        <w:t>[your text here]</w:t>
      </w:r>
    </w:p>
    <w:p w14:paraId="436522DD" w14:textId="77777777" w:rsidR="00071EA0" w:rsidRDefault="00071EA0"/>
    <w:p w14:paraId="19F76250" w14:textId="77777777" w:rsidR="00071EA0" w:rsidRDefault="00F61B96">
      <w:pPr>
        <w:pStyle w:val="Heading2"/>
        <w:jc w:val="both"/>
      </w:pPr>
      <w:r>
        <w:t>D</w:t>
      </w:r>
      <w:r>
        <w:rPr>
          <w:b w:val="0"/>
        </w:rPr>
        <w:t xml:space="preserve"> - </w:t>
      </w:r>
      <w:r>
        <w:t>Science and society/ Internal life of LIP</w:t>
      </w:r>
    </w:p>
    <w:p w14:paraId="42834B5D" w14:textId="77777777" w:rsidR="00071EA0" w:rsidRDefault="00071EA0"/>
    <w:p w14:paraId="41EF0062" w14:textId="77777777" w:rsidR="00071EA0" w:rsidRDefault="00F61B96">
      <w:pPr>
        <w:rPr>
          <w:i/>
        </w:rPr>
      </w:pPr>
      <w:r>
        <w:rPr>
          <w:i/>
        </w:rPr>
        <w:t>Review of the past years:</w:t>
      </w:r>
    </w:p>
    <w:p w14:paraId="08EE8207" w14:textId="77777777" w:rsidR="00071EA0" w:rsidRDefault="00F61B96">
      <w:r>
        <w:t>[your text here]</w:t>
      </w:r>
    </w:p>
    <w:p w14:paraId="40FEF287" w14:textId="77777777" w:rsidR="00071EA0" w:rsidRDefault="00071EA0"/>
    <w:p w14:paraId="0FAAF06D" w14:textId="77777777" w:rsidR="00071EA0" w:rsidRDefault="00F61B96">
      <w:pPr>
        <w:rPr>
          <w:i/>
        </w:rPr>
      </w:pPr>
      <w:r>
        <w:rPr>
          <w:i/>
        </w:rPr>
        <w:t xml:space="preserve">Review of the presented plan: </w:t>
      </w:r>
    </w:p>
    <w:p w14:paraId="2BD62EBC" w14:textId="77777777" w:rsidR="00071EA0" w:rsidRDefault="00F61B96">
      <w:r>
        <w:t>[your text here]</w:t>
      </w:r>
    </w:p>
    <w:p w14:paraId="52CBB16C" w14:textId="77777777" w:rsidR="00071EA0" w:rsidRDefault="00071EA0"/>
    <w:p w14:paraId="6B624EE1" w14:textId="77777777" w:rsidR="00071EA0" w:rsidRDefault="00F61B96">
      <w:r>
        <w:rPr>
          <w:i/>
        </w:rPr>
        <w:t xml:space="preserve">Classification: </w:t>
      </w:r>
      <w:r>
        <w:t>[your text here]</w:t>
      </w:r>
    </w:p>
    <w:p w14:paraId="3578F4FE" w14:textId="77777777" w:rsidR="00071EA0" w:rsidRDefault="00071EA0"/>
    <w:p w14:paraId="7C5B736F" w14:textId="77777777" w:rsidR="00071EA0" w:rsidRDefault="00071EA0"/>
    <w:p w14:paraId="5B686E3F" w14:textId="77777777" w:rsidR="00071EA0" w:rsidRDefault="00071EA0"/>
    <w:p w14:paraId="505A49B7" w14:textId="77777777" w:rsidR="00071EA0" w:rsidRDefault="00F61B96">
      <w:pPr>
        <w:pStyle w:val="Heading2"/>
        <w:numPr>
          <w:ilvl w:val="0"/>
          <w:numId w:val="1"/>
        </w:numPr>
      </w:pPr>
      <w:r>
        <w:lastRenderedPageBreak/>
        <w:t>Overall Assessment</w:t>
      </w:r>
    </w:p>
    <w:p w14:paraId="32CAE1B9" w14:textId="77777777" w:rsidR="00071EA0" w:rsidRDefault="00F61B96">
      <w:pPr>
        <w:rPr>
          <w:i/>
        </w:rPr>
      </w:pPr>
      <w:r>
        <w:rPr>
          <w:i/>
        </w:rPr>
        <w:t>Please summarize the assessment and comments on the researcher’s activity and plans.</w:t>
      </w:r>
    </w:p>
    <w:p w14:paraId="2C4253CB" w14:textId="77777777" w:rsidR="00071EA0" w:rsidRDefault="00071EA0">
      <w:pPr>
        <w:rPr>
          <w:i/>
        </w:rPr>
      </w:pPr>
    </w:p>
    <w:p w14:paraId="07956792" w14:textId="77777777" w:rsidR="00071EA0" w:rsidRDefault="00F61B96">
      <w:pPr>
        <w:rPr>
          <w:i/>
        </w:rPr>
      </w:pPr>
      <w:r>
        <w:rPr>
          <w:i/>
        </w:rPr>
        <w:t xml:space="preserve">  </w:t>
      </w:r>
      <w:r>
        <w:t>[your text here]</w:t>
      </w:r>
    </w:p>
    <w:p w14:paraId="09B2F0D5" w14:textId="77777777" w:rsidR="00071EA0" w:rsidRDefault="00071EA0">
      <w:pPr>
        <w:rPr>
          <w:i/>
        </w:rPr>
      </w:pPr>
    </w:p>
    <w:p w14:paraId="30CDD5F9" w14:textId="77777777" w:rsidR="00071EA0" w:rsidRDefault="00F61B96">
      <w:pPr>
        <w:rPr>
          <w:i/>
        </w:rPr>
      </w:pPr>
      <w:r>
        <w:rPr>
          <w:i/>
        </w:rPr>
        <w:t>Please include the overall classification of 1 to 5 and the actual weights used, respecting the</w:t>
      </w:r>
      <w:r>
        <w:rPr>
          <w:i/>
        </w:rPr>
        <w:t xml:space="preserve"> indicated ranges. If the ±0.25 discretionary adjustment was used, please indicate the justification for that. The classification values for all criteria and the final one must be integer numbers.</w:t>
      </w:r>
    </w:p>
    <w:p w14:paraId="63968CF1" w14:textId="77777777" w:rsidR="00071EA0" w:rsidRDefault="00071EA0">
      <w:pPr>
        <w:rPr>
          <w:i/>
        </w:rPr>
      </w:pPr>
    </w:p>
    <w:tbl>
      <w:tblPr>
        <w:tblStyle w:val="a"/>
        <w:tblW w:w="7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tblGrid>
      <w:tr w:rsidR="00071EA0" w14:paraId="50787A4E" w14:textId="77777777">
        <w:tc>
          <w:tcPr>
            <w:tcW w:w="1771" w:type="dxa"/>
          </w:tcPr>
          <w:p w14:paraId="21A9F170" w14:textId="77777777" w:rsidR="00071EA0" w:rsidRDefault="00F61B96">
            <w:pPr>
              <w:jc w:val="center"/>
              <w:rPr>
                <w:i/>
              </w:rPr>
            </w:pPr>
            <w:r>
              <w:rPr>
                <w:i/>
              </w:rPr>
              <w:t>Criteria</w:t>
            </w:r>
          </w:p>
        </w:tc>
        <w:tc>
          <w:tcPr>
            <w:tcW w:w="1771" w:type="dxa"/>
          </w:tcPr>
          <w:p w14:paraId="0FA02125" w14:textId="77777777" w:rsidR="00071EA0" w:rsidRDefault="00F61B96">
            <w:pPr>
              <w:jc w:val="center"/>
              <w:rPr>
                <w:i/>
              </w:rPr>
            </w:pPr>
            <w:r>
              <w:rPr>
                <w:i/>
              </w:rPr>
              <w:t>Weight (range)</w:t>
            </w:r>
          </w:p>
        </w:tc>
        <w:tc>
          <w:tcPr>
            <w:tcW w:w="1771" w:type="dxa"/>
          </w:tcPr>
          <w:p w14:paraId="0D24388C" w14:textId="77777777" w:rsidR="00071EA0" w:rsidRDefault="00F61B96">
            <w:pPr>
              <w:jc w:val="center"/>
              <w:rPr>
                <w:i/>
              </w:rPr>
            </w:pPr>
            <w:r>
              <w:rPr>
                <w:i/>
              </w:rPr>
              <w:t>Weight used</w:t>
            </w:r>
          </w:p>
        </w:tc>
        <w:tc>
          <w:tcPr>
            <w:tcW w:w="1771" w:type="dxa"/>
          </w:tcPr>
          <w:p w14:paraId="419A1DDD" w14:textId="77777777" w:rsidR="00071EA0" w:rsidRDefault="00F61B96">
            <w:pPr>
              <w:jc w:val="center"/>
              <w:rPr>
                <w:i/>
              </w:rPr>
            </w:pPr>
            <w:r>
              <w:rPr>
                <w:i/>
              </w:rPr>
              <w:t>Classification</w:t>
            </w:r>
          </w:p>
        </w:tc>
      </w:tr>
      <w:tr w:rsidR="00071EA0" w14:paraId="03253726" w14:textId="77777777">
        <w:tc>
          <w:tcPr>
            <w:tcW w:w="1771" w:type="dxa"/>
          </w:tcPr>
          <w:p w14:paraId="38F8E611" w14:textId="77777777" w:rsidR="00071EA0" w:rsidRDefault="00F61B96">
            <w:pPr>
              <w:jc w:val="center"/>
              <w:rPr>
                <w:i/>
              </w:rPr>
            </w:pPr>
            <w:r>
              <w:rPr>
                <w:i/>
              </w:rPr>
              <w:t>A</w:t>
            </w:r>
          </w:p>
        </w:tc>
        <w:tc>
          <w:tcPr>
            <w:tcW w:w="1771" w:type="dxa"/>
          </w:tcPr>
          <w:p w14:paraId="3F9EEAF3" w14:textId="77777777" w:rsidR="00071EA0" w:rsidRDefault="00F61B96">
            <w:pPr>
              <w:jc w:val="center"/>
              <w:rPr>
                <w:i/>
              </w:rPr>
            </w:pPr>
            <w:r>
              <w:rPr>
                <w:i/>
              </w:rPr>
              <w:t>0.4 - 0.7</w:t>
            </w:r>
          </w:p>
        </w:tc>
        <w:tc>
          <w:tcPr>
            <w:tcW w:w="1771" w:type="dxa"/>
          </w:tcPr>
          <w:p w14:paraId="4EA83EC6" w14:textId="77777777" w:rsidR="00071EA0" w:rsidRDefault="00071EA0">
            <w:pPr>
              <w:jc w:val="center"/>
              <w:rPr>
                <w:i/>
              </w:rPr>
            </w:pPr>
          </w:p>
        </w:tc>
        <w:tc>
          <w:tcPr>
            <w:tcW w:w="1771" w:type="dxa"/>
          </w:tcPr>
          <w:p w14:paraId="277D0B3F" w14:textId="77777777" w:rsidR="00071EA0" w:rsidRDefault="00071EA0">
            <w:pPr>
              <w:jc w:val="center"/>
              <w:rPr>
                <w:i/>
              </w:rPr>
            </w:pPr>
          </w:p>
        </w:tc>
      </w:tr>
      <w:tr w:rsidR="00071EA0" w14:paraId="1AD1F9D7" w14:textId="77777777">
        <w:tc>
          <w:tcPr>
            <w:tcW w:w="1771" w:type="dxa"/>
          </w:tcPr>
          <w:p w14:paraId="45C15651" w14:textId="77777777" w:rsidR="00071EA0" w:rsidRDefault="00F61B96">
            <w:pPr>
              <w:jc w:val="center"/>
              <w:rPr>
                <w:i/>
              </w:rPr>
            </w:pPr>
            <w:r>
              <w:rPr>
                <w:i/>
              </w:rPr>
              <w:t>B</w:t>
            </w:r>
          </w:p>
        </w:tc>
        <w:tc>
          <w:tcPr>
            <w:tcW w:w="1771" w:type="dxa"/>
          </w:tcPr>
          <w:p w14:paraId="25192D08" w14:textId="49EC8F38" w:rsidR="00071EA0" w:rsidRDefault="004364A4" w:rsidP="004364A4">
            <w:pPr>
              <w:pBdr>
                <w:top w:val="nil"/>
                <w:left w:val="nil"/>
                <w:bottom w:val="nil"/>
                <w:right w:val="nil"/>
                <w:between w:val="nil"/>
              </w:pBdr>
              <w:jc w:val="center"/>
              <w:rPr>
                <w:rFonts w:ascii="Cambria" w:eastAsia="Cambria" w:hAnsi="Cambria" w:cs="Cambria"/>
                <w:i/>
                <w:color w:val="000000"/>
              </w:rPr>
            </w:pPr>
            <w:r>
              <w:rPr>
                <w:rFonts w:ascii="Cambria" w:eastAsia="Cambria" w:hAnsi="Cambria" w:cs="Cambria"/>
                <w:i/>
                <w:color w:val="000000"/>
                <w:lang w:val="en-US"/>
              </w:rPr>
              <w:t>0.1</w:t>
            </w:r>
            <w:r w:rsidR="00F61B96">
              <w:rPr>
                <w:rFonts w:ascii="Cambria" w:eastAsia="Cambria" w:hAnsi="Cambria" w:cs="Cambria"/>
                <w:i/>
                <w:color w:val="000000"/>
              </w:rPr>
              <w:t>- 0.4</w:t>
            </w:r>
          </w:p>
        </w:tc>
        <w:tc>
          <w:tcPr>
            <w:tcW w:w="1771" w:type="dxa"/>
          </w:tcPr>
          <w:p w14:paraId="51E160F3" w14:textId="77777777" w:rsidR="00071EA0" w:rsidRDefault="00071EA0">
            <w:pPr>
              <w:jc w:val="center"/>
              <w:rPr>
                <w:i/>
              </w:rPr>
            </w:pPr>
          </w:p>
        </w:tc>
        <w:tc>
          <w:tcPr>
            <w:tcW w:w="1771" w:type="dxa"/>
          </w:tcPr>
          <w:p w14:paraId="4E512A56" w14:textId="77777777" w:rsidR="00071EA0" w:rsidRDefault="00071EA0">
            <w:pPr>
              <w:jc w:val="center"/>
              <w:rPr>
                <w:i/>
              </w:rPr>
            </w:pPr>
          </w:p>
        </w:tc>
      </w:tr>
      <w:tr w:rsidR="00071EA0" w14:paraId="52684775" w14:textId="77777777">
        <w:tc>
          <w:tcPr>
            <w:tcW w:w="1771" w:type="dxa"/>
          </w:tcPr>
          <w:p w14:paraId="046A635C" w14:textId="77777777" w:rsidR="00071EA0" w:rsidRDefault="00F61B96">
            <w:pPr>
              <w:jc w:val="center"/>
              <w:rPr>
                <w:i/>
              </w:rPr>
            </w:pPr>
            <w:r>
              <w:rPr>
                <w:i/>
              </w:rPr>
              <w:t>C</w:t>
            </w:r>
          </w:p>
        </w:tc>
        <w:tc>
          <w:tcPr>
            <w:tcW w:w="1771" w:type="dxa"/>
          </w:tcPr>
          <w:p w14:paraId="00726105" w14:textId="77777777" w:rsidR="00071EA0" w:rsidRDefault="00F61B96">
            <w:pPr>
              <w:jc w:val="center"/>
              <w:rPr>
                <w:i/>
              </w:rPr>
            </w:pPr>
            <w:r>
              <w:rPr>
                <w:i/>
              </w:rPr>
              <w:t>0.1 - 0.2</w:t>
            </w:r>
          </w:p>
        </w:tc>
        <w:tc>
          <w:tcPr>
            <w:tcW w:w="1771" w:type="dxa"/>
          </w:tcPr>
          <w:p w14:paraId="3F00B0D1" w14:textId="77777777" w:rsidR="00071EA0" w:rsidRDefault="00071EA0">
            <w:pPr>
              <w:jc w:val="center"/>
              <w:rPr>
                <w:i/>
              </w:rPr>
            </w:pPr>
          </w:p>
        </w:tc>
        <w:tc>
          <w:tcPr>
            <w:tcW w:w="1771" w:type="dxa"/>
          </w:tcPr>
          <w:p w14:paraId="188C1E04" w14:textId="77777777" w:rsidR="00071EA0" w:rsidRDefault="00071EA0">
            <w:pPr>
              <w:jc w:val="center"/>
              <w:rPr>
                <w:i/>
              </w:rPr>
            </w:pPr>
          </w:p>
        </w:tc>
      </w:tr>
      <w:tr w:rsidR="00071EA0" w14:paraId="36717FB5" w14:textId="77777777">
        <w:tc>
          <w:tcPr>
            <w:tcW w:w="1771" w:type="dxa"/>
          </w:tcPr>
          <w:p w14:paraId="058A42B4" w14:textId="77777777" w:rsidR="00071EA0" w:rsidRDefault="00F61B96">
            <w:pPr>
              <w:jc w:val="center"/>
              <w:rPr>
                <w:i/>
              </w:rPr>
            </w:pPr>
            <w:r>
              <w:rPr>
                <w:i/>
              </w:rPr>
              <w:t>D</w:t>
            </w:r>
          </w:p>
        </w:tc>
        <w:tc>
          <w:tcPr>
            <w:tcW w:w="1771" w:type="dxa"/>
          </w:tcPr>
          <w:p w14:paraId="242D95C9" w14:textId="77777777" w:rsidR="00071EA0" w:rsidRDefault="00F61B96">
            <w:pPr>
              <w:jc w:val="center"/>
              <w:rPr>
                <w:i/>
              </w:rPr>
            </w:pPr>
            <w:r>
              <w:rPr>
                <w:i/>
              </w:rPr>
              <w:t>0.05 - 0.30</w:t>
            </w:r>
          </w:p>
        </w:tc>
        <w:tc>
          <w:tcPr>
            <w:tcW w:w="1771" w:type="dxa"/>
          </w:tcPr>
          <w:p w14:paraId="03D801D0" w14:textId="77777777" w:rsidR="00071EA0" w:rsidRDefault="00071EA0">
            <w:pPr>
              <w:jc w:val="center"/>
              <w:rPr>
                <w:i/>
              </w:rPr>
            </w:pPr>
          </w:p>
        </w:tc>
        <w:tc>
          <w:tcPr>
            <w:tcW w:w="1771" w:type="dxa"/>
          </w:tcPr>
          <w:p w14:paraId="10CA281C" w14:textId="77777777" w:rsidR="00071EA0" w:rsidRDefault="00071EA0">
            <w:pPr>
              <w:jc w:val="center"/>
              <w:rPr>
                <w:i/>
              </w:rPr>
            </w:pPr>
          </w:p>
        </w:tc>
      </w:tr>
      <w:tr w:rsidR="00071EA0" w14:paraId="65FD5C22" w14:textId="77777777">
        <w:tc>
          <w:tcPr>
            <w:tcW w:w="1771" w:type="dxa"/>
          </w:tcPr>
          <w:p w14:paraId="3B3D0BCF" w14:textId="77777777" w:rsidR="00071EA0" w:rsidRDefault="00F61B96">
            <w:pPr>
              <w:jc w:val="center"/>
              <w:rPr>
                <w:i/>
              </w:rPr>
            </w:pPr>
            <w:r>
              <w:rPr>
                <w:i/>
              </w:rPr>
              <w:t>Average</w:t>
            </w:r>
          </w:p>
        </w:tc>
        <w:tc>
          <w:tcPr>
            <w:tcW w:w="1771" w:type="dxa"/>
          </w:tcPr>
          <w:p w14:paraId="2FFAE1DC" w14:textId="77777777" w:rsidR="00071EA0" w:rsidRDefault="00071EA0">
            <w:pPr>
              <w:jc w:val="center"/>
              <w:rPr>
                <w:i/>
              </w:rPr>
            </w:pPr>
          </w:p>
        </w:tc>
        <w:tc>
          <w:tcPr>
            <w:tcW w:w="1771" w:type="dxa"/>
          </w:tcPr>
          <w:p w14:paraId="46B790B5" w14:textId="77777777" w:rsidR="00071EA0" w:rsidRDefault="00071EA0">
            <w:pPr>
              <w:jc w:val="center"/>
              <w:rPr>
                <w:i/>
              </w:rPr>
            </w:pPr>
          </w:p>
        </w:tc>
        <w:tc>
          <w:tcPr>
            <w:tcW w:w="1771" w:type="dxa"/>
          </w:tcPr>
          <w:p w14:paraId="0B375D27" w14:textId="77777777" w:rsidR="00071EA0" w:rsidRDefault="00071EA0">
            <w:pPr>
              <w:jc w:val="center"/>
              <w:rPr>
                <w:i/>
              </w:rPr>
            </w:pPr>
          </w:p>
        </w:tc>
      </w:tr>
      <w:tr w:rsidR="00071EA0" w14:paraId="0824A068" w14:textId="77777777">
        <w:trPr>
          <w:trHeight w:val="66"/>
        </w:trPr>
        <w:tc>
          <w:tcPr>
            <w:tcW w:w="1771" w:type="dxa"/>
          </w:tcPr>
          <w:p w14:paraId="43C482AE" w14:textId="77777777" w:rsidR="00071EA0" w:rsidRDefault="00F61B96">
            <w:pPr>
              <w:jc w:val="center"/>
              <w:rPr>
                <w:i/>
              </w:rPr>
            </w:pPr>
            <w:r>
              <w:rPr>
                <w:i/>
              </w:rPr>
              <w:t>Final</w:t>
            </w:r>
          </w:p>
        </w:tc>
        <w:tc>
          <w:tcPr>
            <w:tcW w:w="1771" w:type="dxa"/>
          </w:tcPr>
          <w:p w14:paraId="64D6307D" w14:textId="77777777" w:rsidR="00071EA0" w:rsidRDefault="00071EA0">
            <w:pPr>
              <w:jc w:val="center"/>
              <w:rPr>
                <w:i/>
              </w:rPr>
            </w:pPr>
          </w:p>
        </w:tc>
        <w:tc>
          <w:tcPr>
            <w:tcW w:w="1771" w:type="dxa"/>
          </w:tcPr>
          <w:p w14:paraId="080F1F1A" w14:textId="77777777" w:rsidR="00071EA0" w:rsidRDefault="00071EA0">
            <w:pPr>
              <w:jc w:val="center"/>
              <w:rPr>
                <w:i/>
              </w:rPr>
            </w:pPr>
          </w:p>
        </w:tc>
        <w:tc>
          <w:tcPr>
            <w:tcW w:w="1771" w:type="dxa"/>
          </w:tcPr>
          <w:p w14:paraId="4728ED4E" w14:textId="77777777" w:rsidR="00071EA0" w:rsidRDefault="00071EA0">
            <w:pPr>
              <w:jc w:val="center"/>
              <w:rPr>
                <w:i/>
              </w:rPr>
            </w:pPr>
          </w:p>
        </w:tc>
      </w:tr>
    </w:tbl>
    <w:p w14:paraId="002A6BCF" w14:textId="77777777" w:rsidR="00071EA0" w:rsidRDefault="00071EA0">
      <w:pPr>
        <w:rPr>
          <w:i/>
        </w:rPr>
      </w:pPr>
    </w:p>
    <w:p w14:paraId="76769640" w14:textId="77777777" w:rsidR="00071EA0" w:rsidRDefault="00071EA0">
      <w:pPr>
        <w:rPr>
          <w:i/>
        </w:rPr>
      </w:pPr>
    </w:p>
    <w:p w14:paraId="3E6EFBFB" w14:textId="77777777" w:rsidR="00071EA0" w:rsidRDefault="00071EA0">
      <w:pPr>
        <w:rPr>
          <w:i/>
        </w:rPr>
      </w:pPr>
    </w:p>
    <w:sectPr w:rsidR="00071EA0">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1FDE"/>
    <w:multiLevelType w:val="multilevel"/>
    <w:tmpl w:val="89DAE1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CA41E9B"/>
    <w:multiLevelType w:val="multilevel"/>
    <w:tmpl w:val="B0146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4A5D57"/>
    <w:multiLevelType w:val="multilevel"/>
    <w:tmpl w:val="199E45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8F6C8E"/>
    <w:multiLevelType w:val="multilevel"/>
    <w:tmpl w:val="A6929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310AF3"/>
    <w:multiLevelType w:val="multilevel"/>
    <w:tmpl w:val="84065C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A877CD1"/>
    <w:multiLevelType w:val="multilevel"/>
    <w:tmpl w:val="84065C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EA0"/>
    <w:rsid w:val="00071EA0"/>
    <w:rsid w:val="004364A4"/>
    <w:rsid w:val="00F61B96"/>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4210EC14"/>
  <w15:docId w15:val="{232C50AD-C1B5-9D4A-BD83-122B32C1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D5"/>
    <w:rPr>
      <w:lang w:val="en-PT"/>
    </w:rPr>
  </w:style>
  <w:style w:type="paragraph" w:styleId="Heading1">
    <w:name w:val="heading 1"/>
    <w:basedOn w:val="Normal"/>
    <w:next w:val="Normal"/>
    <w:link w:val="Heading1Char"/>
    <w:uiPriority w:val="9"/>
    <w:qFormat/>
    <w:rsid w:val="0095496B"/>
    <w:pPr>
      <w:keepNext/>
      <w:keepLines/>
      <w:spacing w:before="480"/>
      <w:outlineLvl w:val="0"/>
    </w:pPr>
    <w:rPr>
      <w:rFonts w:asciiTheme="majorHAnsi" w:eastAsiaTheme="majorEastAsia" w:hAnsiTheme="majorHAnsi" w:cstheme="majorBidi"/>
      <w:b/>
      <w:bCs/>
      <w:color w:val="345A8A" w:themeColor="accent1" w:themeShade="B5"/>
      <w:sz w:val="32"/>
      <w:szCs w:val="32"/>
      <w:lang w:val="en-US" w:eastAsia="en-US"/>
    </w:rPr>
  </w:style>
  <w:style w:type="paragraph" w:styleId="Heading2">
    <w:name w:val="heading 2"/>
    <w:basedOn w:val="Normal"/>
    <w:next w:val="Normal"/>
    <w:link w:val="Heading2Char"/>
    <w:uiPriority w:val="9"/>
    <w:unhideWhenUsed/>
    <w:qFormat/>
    <w:rsid w:val="0095496B"/>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5496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5496B"/>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95496B"/>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95496B"/>
    <w:rPr>
      <w:rFonts w:ascii="Lucida Grande" w:hAnsi="Lucida Grande" w:cs="Lucida Grande"/>
      <w:sz w:val="18"/>
      <w:szCs w:val="18"/>
    </w:rPr>
  </w:style>
  <w:style w:type="paragraph" w:styleId="TOC1">
    <w:name w:val="toc 1"/>
    <w:basedOn w:val="Normal"/>
    <w:next w:val="Normal"/>
    <w:autoRedefine/>
    <w:uiPriority w:val="39"/>
    <w:semiHidden/>
    <w:unhideWhenUsed/>
    <w:rsid w:val="0095496B"/>
    <w:pPr>
      <w:spacing w:before="240" w:after="120"/>
    </w:pPr>
    <w:rPr>
      <w:rFonts w:asciiTheme="minorHAnsi" w:eastAsiaTheme="minorEastAsia" w:hAnsiTheme="minorHAnsi" w:cstheme="minorBidi"/>
      <w:b/>
      <w:caps/>
      <w:sz w:val="22"/>
      <w:szCs w:val="22"/>
      <w:u w:val="single"/>
      <w:lang w:val="en-US" w:eastAsia="en-US"/>
    </w:rPr>
  </w:style>
  <w:style w:type="paragraph" w:styleId="TOC2">
    <w:name w:val="toc 2"/>
    <w:basedOn w:val="Normal"/>
    <w:next w:val="Normal"/>
    <w:autoRedefine/>
    <w:uiPriority w:val="39"/>
    <w:semiHidden/>
    <w:unhideWhenUsed/>
    <w:rsid w:val="0095496B"/>
    <w:rPr>
      <w:b/>
      <w:smallCaps/>
      <w:sz w:val="22"/>
      <w:szCs w:val="22"/>
    </w:rPr>
  </w:style>
  <w:style w:type="paragraph" w:styleId="TOC3">
    <w:name w:val="toc 3"/>
    <w:basedOn w:val="Normal"/>
    <w:next w:val="Normal"/>
    <w:autoRedefine/>
    <w:uiPriority w:val="39"/>
    <w:semiHidden/>
    <w:unhideWhenUsed/>
    <w:rsid w:val="0095496B"/>
    <w:rPr>
      <w:smallCaps/>
      <w:sz w:val="22"/>
      <w:szCs w:val="22"/>
    </w:rPr>
  </w:style>
  <w:style w:type="paragraph" w:styleId="TOC4">
    <w:name w:val="toc 4"/>
    <w:basedOn w:val="Normal"/>
    <w:next w:val="Normal"/>
    <w:autoRedefine/>
    <w:uiPriority w:val="39"/>
    <w:semiHidden/>
    <w:unhideWhenUsed/>
    <w:rsid w:val="0095496B"/>
    <w:rPr>
      <w:sz w:val="22"/>
      <w:szCs w:val="22"/>
    </w:rPr>
  </w:style>
  <w:style w:type="paragraph" w:styleId="TOC5">
    <w:name w:val="toc 5"/>
    <w:basedOn w:val="Normal"/>
    <w:next w:val="Normal"/>
    <w:autoRedefine/>
    <w:uiPriority w:val="39"/>
    <w:semiHidden/>
    <w:unhideWhenUsed/>
    <w:rsid w:val="0095496B"/>
    <w:rPr>
      <w:sz w:val="22"/>
      <w:szCs w:val="22"/>
    </w:rPr>
  </w:style>
  <w:style w:type="paragraph" w:styleId="TOC6">
    <w:name w:val="toc 6"/>
    <w:basedOn w:val="Normal"/>
    <w:next w:val="Normal"/>
    <w:autoRedefine/>
    <w:uiPriority w:val="39"/>
    <w:semiHidden/>
    <w:unhideWhenUsed/>
    <w:rsid w:val="0095496B"/>
    <w:rPr>
      <w:sz w:val="22"/>
      <w:szCs w:val="22"/>
    </w:rPr>
  </w:style>
  <w:style w:type="paragraph" w:styleId="TOC7">
    <w:name w:val="toc 7"/>
    <w:basedOn w:val="Normal"/>
    <w:next w:val="Normal"/>
    <w:autoRedefine/>
    <w:uiPriority w:val="39"/>
    <w:semiHidden/>
    <w:unhideWhenUsed/>
    <w:rsid w:val="0095496B"/>
    <w:rPr>
      <w:sz w:val="22"/>
      <w:szCs w:val="22"/>
    </w:rPr>
  </w:style>
  <w:style w:type="paragraph" w:styleId="TOC8">
    <w:name w:val="toc 8"/>
    <w:basedOn w:val="Normal"/>
    <w:next w:val="Normal"/>
    <w:autoRedefine/>
    <w:uiPriority w:val="39"/>
    <w:semiHidden/>
    <w:unhideWhenUsed/>
    <w:rsid w:val="0095496B"/>
    <w:rPr>
      <w:sz w:val="22"/>
      <w:szCs w:val="22"/>
    </w:rPr>
  </w:style>
  <w:style w:type="paragraph" w:styleId="TOC9">
    <w:name w:val="toc 9"/>
    <w:basedOn w:val="Normal"/>
    <w:next w:val="Normal"/>
    <w:autoRedefine/>
    <w:uiPriority w:val="39"/>
    <w:semiHidden/>
    <w:unhideWhenUsed/>
    <w:rsid w:val="0095496B"/>
    <w:rPr>
      <w:sz w:val="22"/>
      <w:szCs w:val="22"/>
    </w:rPr>
  </w:style>
  <w:style w:type="character" w:customStyle="1" w:styleId="Heading2Char">
    <w:name w:val="Heading 2 Char"/>
    <w:basedOn w:val="DefaultParagraphFont"/>
    <w:link w:val="Heading2"/>
    <w:uiPriority w:val="9"/>
    <w:rsid w:val="009549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86446"/>
    <w:pPr>
      <w:ind w:left="720"/>
      <w:contextualSpacing/>
    </w:pPr>
    <w:rPr>
      <w:rFonts w:asciiTheme="minorHAnsi" w:eastAsiaTheme="minorEastAsia" w:hAnsiTheme="minorHAnsi" w:cstheme="minorBidi"/>
      <w:lang w:val="en-US" w:eastAsia="en-US"/>
    </w:rPr>
  </w:style>
  <w:style w:type="table" w:styleId="TableGrid">
    <w:name w:val="Table Grid"/>
    <w:basedOn w:val="TableNormal"/>
    <w:uiPriority w:val="59"/>
    <w:rsid w:val="0036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61C0"/>
    <w:rPr>
      <w:sz w:val="20"/>
      <w:szCs w:val="20"/>
    </w:rPr>
  </w:style>
  <w:style w:type="character" w:customStyle="1" w:styleId="FootnoteTextChar">
    <w:name w:val="Footnote Text Char"/>
    <w:basedOn w:val="DefaultParagraphFont"/>
    <w:link w:val="FootnoteText"/>
    <w:uiPriority w:val="99"/>
    <w:semiHidden/>
    <w:rsid w:val="000B61C0"/>
    <w:rPr>
      <w:rFonts w:ascii="Times New Roman" w:eastAsia="Times New Roman" w:hAnsi="Times New Roman" w:cs="Times New Roman"/>
      <w:sz w:val="20"/>
      <w:szCs w:val="20"/>
      <w:lang w:val="en-PT" w:eastAsia="en-GB"/>
    </w:rPr>
  </w:style>
  <w:style w:type="character" w:styleId="FootnoteReference">
    <w:name w:val="footnote reference"/>
    <w:basedOn w:val="DefaultParagraphFont"/>
    <w:uiPriority w:val="99"/>
    <w:semiHidden/>
    <w:unhideWhenUsed/>
    <w:rsid w:val="000B61C0"/>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LwdKFcHsVigT6h5DNjWOUQKjg==">AMUW2mVe0bXzi/G3OUxr4NJBHpydzFwQh7/3OeFMkHBGNl1hDnTwD0SmGQZQFDOZwuXFs8EiDhL8cPDZwK7ELz8ayP225bl1hLw9vhRpedk4Sk9isoDbTmg=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Maneira</dc:creator>
  <cp:lastModifiedBy>José Carvalho Maneira</cp:lastModifiedBy>
  <cp:revision>2</cp:revision>
  <dcterms:created xsi:type="dcterms:W3CDTF">2021-08-02T10:23:00Z</dcterms:created>
  <dcterms:modified xsi:type="dcterms:W3CDTF">2022-10-12T16:30:00Z</dcterms:modified>
</cp:coreProperties>
</file>